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DBC7" w14:textId="77777777" w:rsidR="00810CC3" w:rsidRPr="00810CC3" w:rsidRDefault="00810CC3" w:rsidP="00810CC3">
      <w:pPr>
        <w:rPr>
          <w:rStyle w:val="Intensievebenadrukking"/>
          <w:b/>
          <w:bCs/>
        </w:rPr>
      </w:pPr>
      <w:r w:rsidRPr="00810CC3">
        <w:rPr>
          <w:rStyle w:val="Intensievebenadrukking"/>
          <w:b/>
          <w:bCs/>
        </w:rPr>
        <w:t>Bijlage 1: Liturgie morgendienst:</w:t>
      </w:r>
    </w:p>
    <w:p w14:paraId="633C36C9" w14:textId="77777777" w:rsidR="00810CC3" w:rsidRDefault="00810CC3" w:rsidP="00810CC3">
      <w:pPr>
        <w:spacing w:after="0"/>
      </w:pPr>
      <w:r>
        <w:t xml:space="preserve">- Na binnenkomst van de kerkenraad: worden de mededelingen voorgelezen door de ouderling van </w:t>
      </w:r>
    </w:p>
    <w:p w14:paraId="180EA087" w14:textId="77777777" w:rsidR="00810CC3" w:rsidRDefault="00810CC3" w:rsidP="00810CC3">
      <w:pPr>
        <w:spacing w:after="0"/>
      </w:pPr>
      <w:r>
        <w:t xml:space="preserve">  dienst.           </w:t>
      </w:r>
    </w:p>
    <w:p w14:paraId="043116EA" w14:textId="77777777" w:rsidR="00810CC3" w:rsidRDefault="00810CC3" w:rsidP="00810CC3">
      <w:pPr>
        <w:spacing w:after="0"/>
      </w:pPr>
      <w:r>
        <w:t>- lied gekozen door het beamerteam.</w:t>
      </w:r>
    </w:p>
    <w:p w14:paraId="6A48C780" w14:textId="77777777" w:rsidR="00810CC3" w:rsidRDefault="00810CC3" w:rsidP="00810CC3">
      <w:pPr>
        <w:spacing w:after="0"/>
      </w:pPr>
      <w:r>
        <w:t>- Intochtslied/aanvangslied (meestal een Psalm).</w:t>
      </w:r>
    </w:p>
    <w:p w14:paraId="051A780F" w14:textId="77777777" w:rsidR="00810CC3" w:rsidRDefault="00810CC3" w:rsidP="00810CC3">
      <w:pPr>
        <w:spacing w:after="0"/>
      </w:pPr>
      <w:r>
        <w:t xml:space="preserve"> -Stil gebed (de gemeente gaat staan). </w:t>
      </w:r>
    </w:p>
    <w:p w14:paraId="637C82E8" w14:textId="77777777" w:rsidR="00810CC3" w:rsidRDefault="00810CC3" w:rsidP="00810CC3">
      <w:pPr>
        <w:spacing w:after="0"/>
      </w:pPr>
      <w:r>
        <w:t xml:space="preserve">- Bemoediging en groet. </w:t>
      </w:r>
    </w:p>
    <w:p w14:paraId="3AB6E59C" w14:textId="77777777" w:rsidR="00810CC3" w:rsidRDefault="00810CC3" w:rsidP="00810CC3">
      <w:pPr>
        <w:spacing w:after="0"/>
      </w:pPr>
      <w:r>
        <w:t>- Lied Verootmoedigingsgebed.</w:t>
      </w:r>
    </w:p>
    <w:p w14:paraId="159357A8" w14:textId="77777777" w:rsidR="00810CC3" w:rsidRDefault="00810CC3" w:rsidP="00810CC3">
      <w:pPr>
        <w:spacing w:after="0"/>
      </w:pPr>
      <w:r>
        <w:t xml:space="preserve">- Genadeverkondiging /Leefregels aansluitend een lied. </w:t>
      </w:r>
    </w:p>
    <w:p w14:paraId="50969488" w14:textId="77777777" w:rsidR="00810CC3" w:rsidRDefault="00810CC3" w:rsidP="00810CC3">
      <w:pPr>
        <w:spacing w:after="0"/>
      </w:pPr>
      <w:r>
        <w:t>- Gebed bij de opening van de Schrift.</w:t>
      </w:r>
    </w:p>
    <w:p w14:paraId="3BCD10B4" w14:textId="77777777" w:rsidR="00810CC3" w:rsidRDefault="00810CC3" w:rsidP="00810CC3">
      <w:pPr>
        <w:spacing w:after="0"/>
      </w:pPr>
      <w:r>
        <w:t xml:space="preserve">- Kinderen gaan naar de kindernevendienst. </w:t>
      </w:r>
    </w:p>
    <w:p w14:paraId="4506A76D" w14:textId="77777777" w:rsidR="00810CC3" w:rsidRDefault="00810CC3" w:rsidP="00810CC3">
      <w:pPr>
        <w:spacing w:after="0"/>
      </w:pPr>
      <w:r>
        <w:t xml:space="preserve">- Lezing(-en) uit de Bijbel. </w:t>
      </w:r>
    </w:p>
    <w:p w14:paraId="2B51D8DD" w14:textId="77777777" w:rsidR="00810CC3" w:rsidRDefault="00810CC3" w:rsidP="00810CC3">
      <w:pPr>
        <w:spacing w:after="0"/>
      </w:pPr>
      <w:r>
        <w:t>- Lied.</w:t>
      </w:r>
    </w:p>
    <w:p w14:paraId="7DF96F12" w14:textId="77777777" w:rsidR="00810CC3" w:rsidRDefault="00810CC3" w:rsidP="00810CC3">
      <w:pPr>
        <w:spacing w:after="0"/>
      </w:pPr>
      <w:r>
        <w:t xml:space="preserve">- Verkondiging. </w:t>
      </w:r>
    </w:p>
    <w:p w14:paraId="65270F1B" w14:textId="77777777" w:rsidR="00810CC3" w:rsidRDefault="00810CC3" w:rsidP="00810CC3">
      <w:pPr>
        <w:spacing w:after="0"/>
      </w:pPr>
      <w:r>
        <w:t xml:space="preserve">- Lied. </w:t>
      </w:r>
    </w:p>
    <w:p w14:paraId="267B6B88" w14:textId="77777777" w:rsidR="00810CC3" w:rsidRDefault="00810CC3" w:rsidP="00810CC3">
      <w:pPr>
        <w:spacing w:after="0"/>
      </w:pPr>
      <w:r>
        <w:t xml:space="preserve">- Kinderen komen terug (er wordt door de leiding in het kort verteld wat er gedaan is). </w:t>
      </w:r>
    </w:p>
    <w:p w14:paraId="67D90962" w14:textId="77777777" w:rsidR="00810CC3" w:rsidRDefault="00810CC3" w:rsidP="00810CC3">
      <w:pPr>
        <w:spacing w:after="0"/>
      </w:pPr>
      <w:r>
        <w:t xml:space="preserve">- Kinderlied uitgekozen door de kindernevendienstleiding. </w:t>
      </w:r>
    </w:p>
    <w:p w14:paraId="0C49F1A9" w14:textId="77777777" w:rsidR="00810CC3" w:rsidRDefault="00810CC3" w:rsidP="00810CC3">
      <w:pPr>
        <w:spacing w:after="0"/>
      </w:pPr>
      <w:r>
        <w:t xml:space="preserve">- Dankgebed en voorbeden. </w:t>
      </w:r>
    </w:p>
    <w:p w14:paraId="0BC899F1" w14:textId="77777777" w:rsidR="00810CC3" w:rsidRDefault="00810CC3" w:rsidP="00810CC3">
      <w:pPr>
        <w:spacing w:after="0"/>
      </w:pPr>
      <w:r>
        <w:t>- Inzameling gaven .</w:t>
      </w:r>
    </w:p>
    <w:p w14:paraId="29C67936" w14:textId="77777777" w:rsidR="00810CC3" w:rsidRDefault="00810CC3" w:rsidP="00810CC3">
      <w:pPr>
        <w:spacing w:after="0"/>
      </w:pPr>
      <w:r>
        <w:t xml:space="preserve">- Slotlied (de gemeente gaat staan). </w:t>
      </w:r>
    </w:p>
    <w:p w14:paraId="3E24CB1C" w14:textId="77777777" w:rsidR="00810CC3" w:rsidRDefault="00810CC3" w:rsidP="00810CC3">
      <w:pPr>
        <w:spacing w:after="0"/>
      </w:pPr>
      <w:r>
        <w:t xml:space="preserve">- Wegzending/Zegen (de predikant spreekt normaal gesproken het Amen uit, maar er kan ook </w:t>
      </w:r>
    </w:p>
    <w:p w14:paraId="2490B762" w14:textId="77777777" w:rsidR="00810CC3" w:rsidRDefault="00810CC3" w:rsidP="00810CC3">
      <w:pPr>
        <w:spacing w:after="0"/>
      </w:pPr>
      <w:r>
        <w:t xml:space="preserve">  gekozen worden voor een antwoordlied op de zegen).</w:t>
      </w:r>
    </w:p>
    <w:p w14:paraId="5ED7E5A5" w14:textId="77777777" w:rsidR="00810CC3" w:rsidRDefault="00810CC3" w:rsidP="00810CC3">
      <w:pPr>
        <w:spacing w:after="0"/>
      </w:pPr>
    </w:p>
    <w:p w14:paraId="1B91C9E1" w14:textId="77777777" w:rsidR="00810CC3" w:rsidRDefault="00810CC3" w:rsidP="00810CC3">
      <w:r>
        <w:t xml:space="preserve">Attentie: Wij hebben een beamer: indien gewenst kunt u één of twee beamerliederen opgeven (graag met tekst!) Of eventueel een foto of filmpje ter ondersteuning van de dienst. De link/URL hiervoor graag in de liturgie plaatsen of als bijlage toevoegen aan de email. </w:t>
      </w:r>
      <w:r>
        <w:rPr>
          <w:i/>
          <w:iCs/>
        </w:rPr>
        <w:t>Dit geldt alleen voor de morgendienst</w:t>
      </w:r>
      <w:r>
        <w:t>, voor de middagdienst is normaal gesproken niemand van het beamerteam aanwezig.</w:t>
      </w:r>
    </w:p>
    <w:p w14:paraId="42FA7589" w14:textId="77777777" w:rsidR="00810CC3" w:rsidRDefault="00810CC3" w:rsidP="00810CC3">
      <w:pPr>
        <w:spacing w:after="0"/>
      </w:pPr>
      <w:r>
        <w:t> ----------------------------------------------------------------------------------------------------------------------------</w:t>
      </w:r>
    </w:p>
    <w:p w14:paraId="1D7BD679" w14:textId="77777777" w:rsidR="00810CC3" w:rsidRDefault="00810CC3" w:rsidP="00810CC3">
      <w:pPr>
        <w:spacing w:after="0"/>
      </w:pPr>
    </w:p>
    <w:p w14:paraId="51FB4E07" w14:textId="77777777" w:rsidR="00810CC3" w:rsidRDefault="00810CC3" w:rsidP="00810CC3">
      <w:pPr>
        <w:rPr>
          <w:b/>
          <w:bCs/>
        </w:rPr>
      </w:pPr>
      <w:bookmarkStart w:id="0" w:name="_Hlk181615209"/>
      <w:r>
        <w:rPr>
          <w:b/>
          <w:bCs/>
        </w:rPr>
        <w:t xml:space="preserve">Ter info: Voor de erediensten kunt u gebruik maken van: </w:t>
      </w:r>
    </w:p>
    <w:p w14:paraId="30ED49DF" w14:textId="77777777" w:rsidR="00810CC3" w:rsidRPr="004929BC" w:rsidRDefault="00810CC3" w:rsidP="00810CC3">
      <w:pPr>
        <w:pStyle w:val="Lijstalinea"/>
        <w:numPr>
          <w:ilvl w:val="0"/>
          <w:numId w:val="1"/>
        </w:numPr>
        <w:rPr>
          <w:bCs/>
        </w:rPr>
      </w:pPr>
      <w:r w:rsidRPr="004929BC">
        <w:rPr>
          <w:bCs/>
        </w:rPr>
        <w:t>De Bijbelvertalingen: De Bijbel in Gewone Taal</w:t>
      </w:r>
      <w:r>
        <w:rPr>
          <w:bCs/>
        </w:rPr>
        <w:t>,</w:t>
      </w:r>
      <w:r w:rsidRPr="004929BC">
        <w:rPr>
          <w:bCs/>
        </w:rPr>
        <w:t xml:space="preserve"> NBG ‘51 of de NBV21 liggen op de preekstoel. Ook zijn de lezingen uit de HSV en de Basis Bijbel toegestaan, alleen deze liggen niet op de preekstoel en deze zijn niet in bezit van de gemeenteleden en het meelezen voor hen vormt dan (enigszins) een belemmering.</w:t>
      </w:r>
    </w:p>
    <w:p w14:paraId="1A37B5FF" w14:textId="77777777" w:rsidR="00810CC3" w:rsidRPr="007374B9" w:rsidRDefault="00810CC3" w:rsidP="00810CC3">
      <w:pPr>
        <w:pStyle w:val="Lijstalinea"/>
        <w:numPr>
          <w:ilvl w:val="0"/>
          <w:numId w:val="1"/>
        </w:numPr>
        <w:rPr>
          <w:bCs/>
        </w:rPr>
      </w:pPr>
      <w:r w:rsidRPr="007374B9">
        <w:rPr>
          <w:bCs/>
        </w:rPr>
        <w:t xml:space="preserve">Het Liedboek voor de kerken (1973), </w:t>
      </w:r>
    </w:p>
    <w:p w14:paraId="664DC423" w14:textId="77777777" w:rsidR="00810CC3" w:rsidRPr="007374B9" w:rsidRDefault="00810CC3" w:rsidP="00810CC3">
      <w:pPr>
        <w:pStyle w:val="Lijstalinea"/>
        <w:numPr>
          <w:ilvl w:val="0"/>
          <w:numId w:val="1"/>
        </w:numPr>
        <w:rPr>
          <w:bCs/>
        </w:rPr>
      </w:pPr>
      <w:r w:rsidRPr="007374B9">
        <w:rPr>
          <w:bCs/>
        </w:rPr>
        <w:t>De liedbundel “Op Toonhoogte” (2015)</w:t>
      </w:r>
    </w:p>
    <w:bookmarkEnd w:id="0"/>
    <w:p w14:paraId="32DFA14C" w14:textId="77777777" w:rsidR="00810CC3" w:rsidRDefault="00810CC3" w:rsidP="00810CC3">
      <w:pPr>
        <w:spacing w:after="0"/>
      </w:pPr>
    </w:p>
    <w:p w14:paraId="16414A42" w14:textId="77777777" w:rsidR="00810CC3" w:rsidRDefault="00810CC3"/>
    <w:sectPr w:rsidR="00810CC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F0B6" w14:textId="77777777" w:rsidR="00810CC3" w:rsidRDefault="00810CC3" w:rsidP="00810CC3">
      <w:pPr>
        <w:spacing w:after="0" w:line="240" w:lineRule="auto"/>
      </w:pPr>
      <w:r>
        <w:separator/>
      </w:r>
    </w:p>
  </w:endnote>
  <w:endnote w:type="continuationSeparator" w:id="0">
    <w:p w14:paraId="48F19F33" w14:textId="77777777" w:rsidR="00810CC3" w:rsidRDefault="00810CC3" w:rsidP="0081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68F8" w14:textId="73544594" w:rsidR="00810CC3" w:rsidRDefault="00810CC3">
    <w:pPr>
      <w:pStyle w:val="Voettekst"/>
    </w:pPr>
    <w:r>
      <w:t>Liturgie voor de morgendienst, 1 november 2025</w:t>
    </w:r>
  </w:p>
  <w:p w14:paraId="6A74F842" w14:textId="77777777" w:rsidR="00810CC3" w:rsidRDefault="00810C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0C620" w14:textId="77777777" w:rsidR="00810CC3" w:rsidRDefault="00810CC3" w:rsidP="00810CC3">
      <w:pPr>
        <w:spacing w:after="0" w:line="240" w:lineRule="auto"/>
      </w:pPr>
      <w:r>
        <w:separator/>
      </w:r>
    </w:p>
  </w:footnote>
  <w:footnote w:type="continuationSeparator" w:id="0">
    <w:p w14:paraId="279ECFEC" w14:textId="77777777" w:rsidR="00810CC3" w:rsidRDefault="00810CC3" w:rsidP="00810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3563A"/>
    <w:multiLevelType w:val="hybridMultilevel"/>
    <w:tmpl w:val="4E92B3B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4176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C3"/>
    <w:rsid w:val="00672DF1"/>
    <w:rsid w:val="00810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F2D1"/>
  <w15:chartTrackingRefBased/>
  <w15:docId w15:val="{D1B2DA71-1012-4E4F-9D48-F46B23E4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0CC3"/>
    <w:pPr>
      <w:spacing w:line="256" w:lineRule="auto"/>
    </w:pPr>
    <w:rPr>
      <w:sz w:val="22"/>
      <w:szCs w:val="22"/>
    </w:rPr>
  </w:style>
  <w:style w:type="paragraph" w:styleId="Kop1">
    <w:name w:val="heading 1"/>
    <w:basedOn w:val="Standaard"/>
    <w:next w:val="Standaard"/>
    <w:link w:val="Kop1Char"/>
    <w:uiPriority w:val="9"/>
    <w:qFormat/>
    <w:rsid w:val="00810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10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10CC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10CC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10CC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10C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0C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0C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0C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0CC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10CC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10CC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10CC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10CC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10C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0C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0C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0CC3"/>
    <w:rPr>
      <w:rFonts w:eastAsiaTheme="majorEastAsia" w:cstheme="majorBidi"/>
      <w:color w:val="272727" w:themeColor="text1" w:themeTint="D8"/>
    </w:rPr>
  </w:style>
  <w:style w:type="paragraph" w:styleId="Titel">
    <w:name w:val="Title"/>
    <w:basedOn w:val="Standaard"/>
    <w:next w:val="Standaard"/>
    <w:link w:val="TitelChar"/>
    <w:uiPriority w:val="10"/>
    <w:qFormat/>
    <w:rsid w:val="00810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0C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0C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0C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0C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0CC3"/>
    <w:rPr>
      <w:i/>
      <w:iCs/>
      <w:color w:val="404040" w:themeColor="text1" w:themeTint="BF"/>
    </w:rPr>
  </w:style>
  <w:style w:type="paragraph" w:styleId="Lijstalinea">
    <w:name w:val="List Paragraph"/>
    <w:basedOn w:val="Standaard"/>
    <w:uiPriority w:val="34"/>
    <w:qFormat/>
    <w:rsid w:val="00810CC3"/>
    <w:pPr>
      <w:ind w:left="720"/>
      <w:contextualSpacing/>
    </w:pPr>
  </w:style>
  <w:style w:type="character" w:styleId="Intensievebenadrukking">
    <w:name w:val="Intense Emphasis"/>
    <w:basedOn w:val="Standaardalinea-lettertype"/>
    <w:uiPriority w:val="21"/>
    <w:qFormat/>
    <w:rsid w:val="00810CC3"/>
    <w:rPr>
      <w:i/>
      <w:iCs/>
      <w:color w:val="2F5496" w:themeColor="accent1" w:themeShade="BF"/>
    </w:rPr>
  </w:style>
  <w:style w:type="paragraph" w:styleId="Duidelijkcitaat">
    <w:name w:val="Intense Quote"/>
    <w:basedOn w:val="Standaard"/>
    <w:next w:val="Standaard"/>
    <w:link w:val="DuidelijkcitaatChar"/>
    <w:uiPriority w:val="30"/>
    <w:qFormat/>
    <w:rsid w:val="00810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10CC3"/>
    <w:rPr>
      <w:i/>
      <w:iCs/>
      <w:color w:val="2F5496" w:themeColor="accent1" w:themeShade="BF"/>
    </w:rPr>
  </w:style>
  <w:style w:type="character" w:styleId="Intensieveverwijzing">
    <w:name w:val="Intense Reference"/>
    <w:basedOn w:val="Standaardalinea-lettertype"/>
    <w:uiPriority w:val="32"/>
    <w:qFormat/>
    <w:rsid w:val="00810CC3"/>
    <w:rPr>
      <w:b/>
      <w:bCs/>
      <w:smallCaps/>
      <w:color w:val="2F5496" w:themeColor="accent1" w:themeShade="BF"/>
      <w:spacing w:val="5"/>
    </w:rPr>
  </w:style>
  <w:style w:type="paragraph" w:styleId="Koptekst">
    <w:name w:val="header"/>
    <w:basedOn w:val="Standaard"/>
    <w:link w:val="KoptekstChar"/>
    <w:uiPriority w:val="99"/>
    <w:unhideWhenUsed/>
    <w:rsid w:val="00810C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0CC3"/>
    <w:rPr>
      <w:sz w:val="22"/>
      <w:szCs w:val="22"/>
    </w:rPr>
  </w:style>
  <w:style w:type="paragraph" w:styleId="Voettekst">
    <w:name w:val="footer"/>
    <w:basedOn w:val="Standaard"/>
    <w:link w:val="VoettekstChar"/>
    <w:uiPriority w:val="99"/>
    <w:unhideWhenUsed/>
    <w:rsid w:val="00810C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0C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1576</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Bruins</dc:creator>
  <cp:keywords/>
  <dc:description/>
  <cp:lastModifiedBy>Frans Bruins</cp:lastModifiedBy>
  <cp:revision>1</cp:revision>
  <dcterms:created xsi:type="dcterms:W3CDTF">2025-10-28T09:32:00Z</dcterms:created>
  <dcterms:modified xsi:type="dcterms:W3CDTF">2025-10-28T09:36:00Z</dcterms:modified>
</cp:coreProperties>
</file>